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ourier New" w:hAnsi="Courier New"/>
          <w:b/>
          <w:i w:val="0"/>
          <w:color w:val="000000"/>
          <w:sz w:val="30"/>
        </w:rPr>
        <w:t>Minuta de edital de convocação de Assembleia Geral de Credores</w:t>
      </w:r>
    </w:p>
    <w:p>
      <w:pPr>
        <w:spacing w:after="200"/>
      </w:pPr>
      <w:r>
        <w:rPr>
          <w:rFonts w:ascii="Courier New" w:hAnsi="Courier New"/>
          <w:b/>
          <w:i w:val="0"/>
          <w:color w:val="000000"/>
          <w:sz w:val="24"/>
        </w:rPr>
        <w:t xml:space="preserve">Orientação de uso. </w:t>
      </w:r>
      <w:r>
        <w:rPr>
          <w:rFonts w:ascii="Courier New" w:hAnsi="Courier New"/>
          <w:b w:val="0"/>
          <w:i w:val="0"/>
          <w:color w:val="000000"/>
          <w:sz w:val="24"/>
        </w:rPr>
        <w:t>Estrutura auxiliar. O administrador judicial e o juízo devem adequar conteúdo, antecedência, publicações, modalidades de participação e documentos de credenciamento à lei, às decisões do processo e à realidade da assembleia.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EDITAL DE CONVOCAÇÃO DE ASSEMBLEIA GERAL DE CREDORES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Recuperação judicial de [DEVEDOR/GRUPO] | Processo nº [NÚMERO] | [JUÍZO]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Convocação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Ficam convocados os credores para a Assembleia Geral de Credores a realizar-se em [MODALIDADE/LOCAL/PLATAFORMA], em primeira convocação em [DATA/HORA] e, se necessário, em segunda convocação em [DATA/HORA].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Ordem do dia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[DELIBERAÇÃO SOBRE O PLANO E MODIFICAÇÕES] [CONSTITUIÇÃO DO COMITÊ] [PLANO ALTERNATIVO, SE CABÍVEL] [OUTRAS MATÉRIAS INDICADAS PELO JUÍZO].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Credenciamento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Enviar/apresentar até [DATA/HORA], por [CANAL], documento de identidade; procuração com poderes específicos, quando aplicável; atos societários e prova dos poderes do signatário; indicação de e-mail e telefone; e documentos adicionais previstos na decisão.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Participação e suporte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O acesso, teste da plataforma, registro de presença, votação, contingência técnica e canal de suporte observarão as instruções disponibilizadas em [ENDEREÇO].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Acesso aos documentos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Plano, modificações, relação de credores, decisões e demais documentos estarão disponíveis em [LOCAL/URL OFICIAL].</w:t>
      </w:r>
    </w:p>
    <w:p>
      <w:pPr>
        <w:jc w:val="right"/>
      </w:pPr>
      <w:r>
        <w:rPr>
          <w:rFonts w:ascii="Courier New" w:hAnsi="Courier New"/>
          <w:b w:val="0"/>
          <w:i w:val="0"/>
          <w:color w:val="000000"/>
          <w:sz w:val="24"/>
        </w:rPr>
        <w:t>[CIDADE], [DATA].</w:t>
      </w:r>
    </w:p>
    <w:p>
      <w:pPr>
        <w:jc w:val="center"/>
      </w:pPr>
      <w:r>
        <w:rPr>
          <w:rFonts w:ascii="Courier New" w:hAnsi="Courier New"/>
          <w:b w:val="0"/>
          <w:i w:val="0"/>
          <w:color w:val="000000"/>
          <w:sz w:val="24"/>
        </w:rPr>
        <w:t>[ADMINISTRADOR JUDICIAL / RESPONSÁVEL]</w:t>
      </w:r>
    </w:p>
    <w:sectPr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edital de convocação de Assembleia Geral de Credores</dc:title>
  <dc:subject>Modelo público sem dados pessoais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